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15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</w:tblGrid>
      <w:tr w:rsidR="007B7388" w:rsidRPr="00A50FB3">
        <w:tc>
          <w:tcPr>
            <w:tcW w:w="1629" w:type="dxa"/>
          </w:tcPr>
          <w:p w:rsidR="007B7388" w:rsidRPr="00A50FB3" w:rsidRDefault="007B7388" w:rsidP="00497E29">
            <w:pPr>
              <w:pStyle w:val="NormalJustificado"/>
              <w:tabs>
                <w:tab w:val="clear" w:pos="8505"/>
              </w:tabs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Grau de sigilo</w:t>
            </w:r>
          </w:p>
        </w:tc>
      </w:tr>
      <w:tr w:rsidR="007B7388" w:rsidRPr="00A50FB3">
        <w:tc>
          <w:tcPr>
            <w:tcW w:w="1629" w:type="dxa"/>
          </w:tcPr>
          <w:p w:rsidR="007B7388" w:rsidRPr="00A50FB3" w:rsidRDefault="007B7388" w:rsidP="00497E29">
            <w:pPr>
              <w:rPr>
                <w:rFonts w:cs="Arial"/>
                <w:sz w:val="24"/>
                <w:szCs w:val="24"/>
              </w:rPr>
            </w:pPr>
          </w:p>
        </w:tc>
      </w:tr>
      <w:bookmarkStart w:id="0" w:name="Dropdown1"/>
      <w:bookmarkStart w:id="1" w:name="_GoBack"/>
      <w:tr w:rsidR="007B7388" w:rsidRPr="00A50FB3">
        <w:tc>
          <w:tcPr>
            <w:tcW w:w="1629" w:type="dxa"/>
          </w:tcPr>
          <w:p w:rsidR="007B7388" w:rsidRPr="00A50FB3" w:rsidRDefault="0010522C" w:rsidP="00497E29">
            <w:pPr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UBLICO"/>
                  </w:ddLis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8F054D">
              <w:rPr>
                <w:rFonts w:cs="Arial"/>
                <w:sz w:val="24"/>
                <w:szCs w:val="24"/>
              </w:rPr>
            </w:r>
            <w:r w:rsidR="008F054D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  <w:bookmarkEnd w:id="0"/>
            <w:bookmarkEnd w:id="1"/>
          </w:p>
        </w:tc>
      </w:tr>
    </w:tbl>
    <w:p w:rsidR="00AE1579" w:rsidRPr="00A50FB3" w:rsidRDefault="00AE1579" w:rsidP="007B7388">
      <w:pPr>
        <w:pStyle w:val="Normal1"/>
        <w:keepLines w:val="0"/>
        <w:tabs>
          <w:tab w:val="clear" w:pos="8505"/>
        </w:tabs>
        <w:jc w:val="both"/>
        <w:outlineLvl w:val="9"/>
        <w:rPr>
          <w:rFonts w:cs="Arial"/>
          <w:b w:val="0"/>
          <w:bCs/>
          <w:sz w:val="24"/>
          <w:szCs w:val="24"/>
        </w:rPr>
      </w:pPr>
    </w:p>
    <w:p w:rsidR="00AE1579" w:rsidRPr="00A50FB3" w:rsidRDefault="00AE1579" w:rsidP="007B7388">
      <w:pPr>
        <w:jc w:val="both"/>
        <w:rPr>
          <w:rFonts w:cs="Arial"/>
          <w:sz w:val="24"/>
          <w:szCs w:val="24"/>
        </w:rPr>
      </w:pPr>
    </w:p>
    <w:p w:rsidR="004C51CC" w:rsidRPr="00A50FB3" w:rsidRDefault="004C51CC" w:rsidP="007B7388">
      <w:pPr>
        <w:pStyle w:val="Normal1"/>
        <w:keepLines w:val="0"/>
        <w:tabs>
          <w:tab w:val="clear" w:pos="8505"/>
        </w:tabs>
        <w:jc w:val="both"/>
        <w:outlineLvl w:val="9"/>
        <w:rPr>
          <w:rFonts w:cs="Arial"/>
          <w:b w:val="0"/>
          <w:sz w:val="24"/>
          <w:szCs w:val="24"/>
        </w:rPr>
      </w:pPr>
      <w:r w:rsidRPr="00A50FB3">
        <w:rPr>
          <w:rFonts w:cs="Arial"/>
          <w:b w:val="0"/>
          <w:bCs/>
          <w:sz w:val="24"/>
          <w:szCs w:val="24"/>
        </w:rPr>
        <w:t>(</w:t>
      </w:r>
      <w:bookmarkStart w:id="2" w:name="Texto1"/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>
              <w:default w:val="NOME DO(A) BENEFICIÁRIO(A)"/>
              <w:format w:val="Maiúsculas"/>
            </w:textInput>
          </w:ffData>
        </w:fldCha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separate"/>
      </w:r>
      <w:r w:rsidR="00C83038" w:rsidRPr="00A50FB3">
        <w:rPr>
          <w:rFonts w:cs="Arial"/>
          <w:b w:val="0"/>
          <w:bCs/>
          <w:noProof/>
          <w:sz w:val="24"/>
          <w:szCs w:val="24"/>
          <w:u w:val="single"/>
        </w:rPr>
        <w:t>NOME DO(A) BENEFICIÁRIO(A)</w: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end"/>
      </w:r>
      <w:bookmarkEnd w:id="2"/>
      <w:r w:rsidRPr="00A50FB3">
        <w:rPr>
          <w:rFonts w:cs="Arial"/>
          <w:b w:val="0"/>
          <w:bCs/>
          <w:sz w:val="24"/>
          <w:szCs w:val="24"/>
        </w:rPr>
        <w:t>) residente ou domiciliado (</w:t>
      </w:r>
      <w:bookmarkStart w:id="3" w:name="Texto2"/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begin">
          <w:ffData>
            <w:name w:val="Texto2"/>
            <w:enabled/>
            <w:calcOnExit w:val="0"/>
            <w:textInput>
              <w:default w:val="endereço completo"/>
            </w:textInput>
          </w:ffData>
        </w:fldCha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bCs/>
          <w:noProof/>
          <w:sz w:val="24"/>
          <w:szCs w:val="24"/>
          <w:u w:val="single"/>
        </w:rPr>
        <w:t>endereço completo</w: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end"/>
      </w:r>
      <w:bookmarkEnd w:id="3"/>
      <w:r w:rsidRPr="00A50FB3">
        <w:rPr>
          <w:rFonts w:cs="Arial"/>
          <w:b w:val="0"/>
          <w:bCs/>
          <w:sz w:val="24"/>
          <w:szCs w:val="24"/>
        </w:rPr>
        <w:t>), inscrito(a) no CPF/CNPJ sob o nº</w:t>
      </w:r>
      <w:r w:rsidR="00022178" w:rsidRPr="00A50FB3">
        <w:rPr>
          <w:rFonts w:cs="Arial"/>
          <w:b w:val="0"/>
          <w:bCs/>
          <w:sz w:val="24"/>
          <w:szCs w:val="24"/>
        </w:rPr>
        <w:t xml:space="preserve"> </w:t>
      </w:r>
      <w:bookmarkStart w:id="4" w:name="Texto8"/>
      <w:r w:rsidR="00EB47BD" w:rsidRPr="00A50FB3">
        <w:rPr>
          <w:rFonts w:cs="Arial"/>
          <w:b w:val="0"/>
          <w:bCs/>
          <w:sz w:val="24"/>
          <w:szCs w:val="24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</w:textInput>
          </w:ffData>
        </w:fldChar>
      </w:r>
      <w:r w:rsidR="00EB47BD" w:rsidRPr="00A50FB3">
        <w:rPr>
          <w:rFonts w:cs="Arial"/>
          <w:b w:val="0"/>
          <w:bCs/>
          <w:sz w:val="24"/>
          <w:szCs w:val="24"/>
          <w:u w:val="single"/>
        </w:rPr>
        <w:instrText xml:space="preserve"> FORMTEXT </w:instrText>
      </w:r>
      <w:r w:rsidR="00EB47BD" w:rsidRPr="00A50FB3">
        <w:rPr>
          <w:rFonts w:cs="Arial"/>
          <w:b w:val="0"/>
          <w:bCs/>
          <w:sz w:val="24"/>
          <w:szCs w:val="24"/>
          <w:u w:val="single"/>
        </w:rPr>
      </w:r>
      <w:r w:rsidR="00EB47BD" w:rsidRPr="00A50FB3">
        <w:rPr>
          <w:rFonts w:cs="Arial"/>
          <w:b w:val="0"/>
          <w:bCs/>
          <w:sz w:val="24"/>
          <w:szCs w:val="24"/>
          <w:u w:val="single"/>
        </w:rPr>
        <w:fldChar w:fldCharType="separate"/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sz w:val="24"/>
          <w:szCs w:val="24"/>
          <w:u w:val="single"/>
        </w:rPr>
        <w:fldChar w:fldCharType="end"/>
      </w:r>
      <w:bookmarkEnd w:id="4"/>
      <w:r w:rsidRPr="00A50FB3">
        <w:rPr>
          <w:rFonts w:cs="Arial"/>
          <w:b w:val="0"/>
          <w:bCs/>
          <w:sz w:val="24"/>
          <w:szCs w:val="24"/>
        </w:rPr>
        <w:t>, para fins da não retenção do imposto de renda de que trata o art. 27 da Lei nº 10.833, de 29 de</w:t>
      </w:r>
      <w:r w:rsidR="007B7388" w:rsidRPr="00A50FB3">
        <w:rPr>
          <w:rFonts w:cs="Arial"/>
          <w:b w:val="0"/>
          <w:bCs/>
          <w:sz w:val="24"/>
          <w:szCs w:val="24"/>
        </w:rPr>
        <w:t xml:space="preserve"> </w:t>
      </w:r>
      <w:r w:rsidRPr="00A50FB3">
        <w:rPr>
          <w:rFonts w:cs="Arial"/>
          <w:b w:val="0"/>
          <w:sz w:val="24"/>
          <w:szCs w:val="24"/>
        </w:rPr>
        <w:t xml:space="preserve">dezembro de 2003, sobre rendimentos em cumprimento de decisão da Justiça Federal, conforme Processo nº </w:t>
      </w:r>
      <w:bookmarkStart w:id="5" w:name="Texto4"/>
      <w:r w:rsidR="0002217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4"/>
            <w:enabled/>
            <w:calcOnExit w:val="0"/>
            <w:textInput>
              <w:type w:val="number"/>
              <w:format w:val="0"/>
            </w:textInput>
          </w:ffData>
        </w:fldChar>
      </w:r>
      <w:r w:rsidR="0002217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sz w:val="24"/>
          <w:szCs w:val="24"/>
          <w:u w:val="single"/>
        </w:rPr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5"/>
      <w:r w:rsidR="00022178" w:rsidRPr="00A50FB3">
        <w:rPr>
          <w:rFonts w:cs="Arial"/>
          <w:b w:val="0"/>
          <w:sz w:val="24"/>
          <w:szCs w:val="24"/>
        </w:rPr>
        <w:t xml:space="preserve"> </w:t>
      </w:r>
      <w:r w:rsidRPr="00A50FB3">
        <w:rPr>
          <w:rFonts w:cs="Arial"/>
          <w:b w:val="0"/>
          <w:sz w:val="24"/>
          <w:szCs w:val="24"/>
        </w:rPr>
        <w:t>, da</w:t>
      </w:r>
      <w:r w:rsidR="00022178" w:rsidRPr="00A50FB3">
        <w:rPr>
          <w:rFonts w:cs="Arial"/>
          <w:b w:val="0"/>
          <w:sz w:val="24"/>
          <w:szCs w:val="24"/>
        </w:rPr>
        <w:t xml:space="preserve"> </w:t>
      </w:r>
      <w:bookmarkStart w:id="6" w:name="Texto5"/>
      <w:r w:rsidR="0002217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r w:rsidR="0002217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sz w:val="24"/>
          <w:szCs w:val="24"/>
          <w:u w:val="single"/>
        </w:rPr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6"/>
      <w:r w:rsidRPr="00A50FB3">
        <w:rPr>
          <w:rFonts w:cs="Arial"/>
          <w:b w:val="0"/>
          <w:sz w:val="24"/>
          <w:szCs w:val="24"/>
        </w:rPr>
        <w:t xml:space="preserve"> ª Vara da Seção/Subseção Judiciária de </w:t>
      </w:r>
      <w:bookmarkStart w:id="7" w:name="Texto6"/>
      <w:r w:rsidR="00B3628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6"/>
            <w:enabled/>
            <w:calcOnExit w:val="0"/>
            <w:textInput>
              <w:default w:val="Nome da Unidade da Federação ou do Município"/>
            </w:textInput>
          </w:ffData>
        </w:fldChar>
      </w:r>
      <w:r w:rsidR="00B3628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B36288" w:rsidRPr="00A50FB3">
        <w:rPr>
          <w:rFonts w:cs="Arial"/>
          <w:b w:val="0"/>
          <w:sz w:val="24"/>
          <w:szCs w:val="24"/>
          <w:u w:val="single"/>
        </w:rPr>
      </w:r>
      <w:r w:rsidR="00B3628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B36288" w:rsidRPr="00A50FB3">
        <w:rPr>
          <w:rFonts w:cs="Arial"/>
          <w:b w:val="0"/>
          <w:noProof/>
          <w:sz w:val="24"/>
          <w:szCs w:val="24"/>
          <w:u w:val="single"/>
        </w:rPr>
        <w:t>Nome da Unidade da Federação ou do Município</w:t>
      </w:r>
      <w:r w:rsidR="00B3628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7"/>
      <w:r w:rsidRPr="00A50FB3">
        <w:rPr>
          <w:rFonts w:cs="Arial"/>
          <w:b w:val="0"/>
          <w:sz w:val="24"/>
          <w:szCs w:val="24"/>
        </w:rPr>
        <w:t xml:space="preserve">, pagos pelo(a) </w:t>
      </w:r>
      <w:bookmarkStart w:id="8" w:name="Texto7"/>
      <w:r w:rsidR="0002217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7"/>
            <w:enabled/>
            <w:calcOnExit w:val="0"/>
            <w:textInput>
              <w:default w:val="Nome da Instituição Financeira"/>
            </w:textInput>
          </w:ffData>
        </w:fldChar>
      </w:r>
      <w:r w:rsidR="0002217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sz w:val="24"/>
          <w:szCs w:val="24"/>
          <w:u w:val="single"/>
        </w:rPr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Nome da Instituição Financeira</w:t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8"/>
      <w:r w:rsidR="00022178" w:rsidRPr="00A50FB3">
        <w:rPr>
          <w:rFonts w:cs="Arial"/>
          <w:b w:val="0"/>
          <w:sz w:val="24"/>
          <w:szCs w:val="24"/>
        </w:rPr>
        <w:t xml:space="preserve"> </w:t>
      </w:r>
      <w:r w:rsidRPr="00A50FB3">
        <w:rPr>
          <w:rFonts w:cs="Arial"/>
          <w:b w:val="0"/>
          <w:sz w:val="24"/>
          <w:szCs w:val="24"/>
        </w:rPr>
        <w:t>, declara que:</w:t>
      </w: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(</w:t>
      </w:r>
      <w:bookmarkStart w:id="9" w:name="Texto9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9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9"/>
      <w:r w:rsidRPr="00A50FB3">
        <w:rPr>
          <w:rFonts w:cs="Arial"/>
          <w:sz w:val="24"/>
          <w:szCs w:val="24"/>
        </w:rPr>
        <w:t>) o montante de R$</w:t>
      </w:r>
      <w:r w:rsidR="00022178" w:rsidRPr="00A50FB3">
        <w:rPr>
          <w:rFonts w:cs="Arial"/>
          <w:sz w:val="24"/>
          <w:szCs w:val="24"/>
        </w:rPr>
        <w:t xml:space="preserve"> </w:t>
      </w:r>
      <w:bookmarkStart w:id="10" w:name="Texto10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1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10"/>
      <w:r w:rsidR="00696CC1" w:rsidRPr="00A50FB3">
        <w:rPr>
          <w:rFonts w:cs="Arial"/>
          <w:sz w:val="24"/>
          <w:szCs w:val="24"/>
        </w:rPr>
        <w:t xml:space="preserve"> </w:t>
      </w:r>
      <w:r w:rsidRPr="00A50FB3">
        <w:rPr>
          <w:rFonts w:cs="Arial"/>
          <w:sz w:val="24"/>
          <w:szCs w:val="24"/>
        </w:rPr>
        <w:t>(</w:t>
      </w:r>
      <w:bookmarkStart w:id="11" w:name="Texto11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11"/>
            <w:enabled/>
            <w:calcOnExit w:val="0"/>
            <w:textInput>
              <w:default w:val="Indicação do Valor por extenso"/>
              <w:format w:val="1ª letra de cada pal. em maiúsc.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 xml:space="preserve">Indicação </w:t>
      </w:r>
      <w:r w:rsidR="00C83038" w:rsidRPr="00A50FB3">
        <w:rPr>
          <w:rFonts w:cs="Arial"/>
          <w:noProof/>
          <w:sz w:val="24"/>
          <w:szCs w:val="24"/>
          <w:u w:val="single"/>
        </w:rPr>
        <w:t xml:space="preserve">Do </w:t>
      </w:r>
      <w:r w:rsidR="00022178" w:rsidRPr="00A50FB3">
        <w:rPr>
          <w:rFonts w:cs="Arial"/>
          <w:noProof/>
          <w:sz w:val="24"/>
          <w:szCs w:val="24"/>
          <w:u w:val="single"/>
        </w:rPr>
        <w:t xml:space="preserve">Valor </w:t>
      </w:r>
      <w:r w:rsidR="00C83038" w:rsidRPr="00A50FB3">
        <w:rPr>
          <w:rFonts w:cs="Arial"/>
          <w:noProof/>
          <w:sz w:val="24"/>
          <w:szCs w:val="24"/>
          <w:u w:val="single"/>
        </w:rPr>
        <w:t>Por Extenso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11"/>
      <w:r w:rsidR="00696CC1" w:rsidRPr="00A50FB3">
        <w:rPr>
          <w:rFonts w:cs="Arial"/>
          <w:sz w:val="24"/>
          <w:szCs w:val="24"/>
        </w:rPr>
        <w:t xml:space="preserve">) </w:t>
      </w:r>
      <w:r w:rsidRPr="00A50FB3">
        <w:rPr>
          <w:rFonts w:cs="Arial"/>
          <w:sz w:val="24"/>
          <w:szCs w:val="24"/>
        </w:rPr>
        <w:t xml:space="preserve"> constitui rendimento isento ou não-tributável</w:t>
      </w:r>
      <w:r w:rsidR="00696CC1" w:rsidRPr="00A50FB3">
        <w:rPr>
          <w:rFonts w:cs="Arial"/>
          <w:sz w:val="24"/>
          <w:szCs w:val="24"/>
        </w:rPr>
        <w:t>.</w:t>
      </w: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(</w:t>
      </w:r>
      <w:bookmarkStart w:id="12" w:name="Texto12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12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12"/>
      <w:r w:rsidRPr="00A50FB3">
        <w:rPr>
          <w:rFonts w:cs="Arial"/>
          <w:sz w:val="24"/>
          <w:szCs w:val="24"/>
        </w:rPr>
        <w:t>) está inscrita no Sistema Integrado de Pagamento de Impostos e Contribuições das Microempresas e das Empresas de Pequeno Porte (Simples)</w:t>
      </w:r>
      <w:r w:rsidR="00696CC1" w:rsidRPr="00A50FB3">
        <w:rPr>
          <w:rFonts w:cs="Arial"/>
          <w:sz w:val="24"/>
          <w:szCs w:val="24"/>
        </w:rPr>
        <w:t>.</w:t>
      </w: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O(a) beneficiário(a) fica ciente de que a falsidade na prestação destas informações o(a) sujeitará, juntamente com as demais pessoas que para ela concorrerem, às penalidades previstas na legislação tributária e penal, relativas à falsidade ideológica (art. 299 do Código Penal) e ao crime contra a ordem tributária (art. 1º da Lei nº 8.137, de 27 de dezembro de 1990).</w:t>
      </w:r>
    </w:p>
    <w:p w:rsidR="007B7388" w:rsidRPr="00A50FB3" w:rsidRDefault="007B7388" w:rsidP="007B7388">
      <w:pPr>
        <w:pStyle w:val="NormalJustificado"/>
        <w:rPr>
          <w:rFonts w:cs="Arial"/>
          <w:sz w:val="24"/>
          <w:szCs w:val="24"/>
        </w:rPr>
      </w:pPr>
    </w:p>
    <w:p w:rsidR="007B7388" w:rsidRPr="00A50FB3" w:rsidRDefault="007B7388" w:rsidP="007B7388">
      <w:pPr>
        <w:pStyle w:val="NormalJustificado"/>
        <w:rPr>
          <w:rFonts w:cs="Arial"/>
          <w:sz w:val="24"/>
          <w:szCs w:val="24"/>
        </w:rPr>
      </w:pPr>
    </w:p>
    <w:tbl>
      <w:tblPr>
        <w:tblW w:w="0" w:type="auto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"/>
        <w:gridCol w:w="851"/>
        <w:gridCol w:w="283"/>
        <w:gridCol w:w="1985"/>
        <w:gridCol w:w="284"/>
        <w:gridCol w:w="850"/>
      </w:tblGrid>
      <w:tr w:rsidR="007B7388" w:rsidRPr="00A50FB3">
        <w:tc>
          <w:tcPr>
            <w:tcW w:w="5245" w:type="dxa"/>
          </w:tcPr>
          <w:bookmarkStart w:id="13" w:name="Texto17"/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1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 xml:space="preserve"> ,</w:t>
            </w:r>
          </w:p>
        </w:tc>
        <w:tc>
          <w:tcPr>
            <w:tcW w:w="851" w:type="dxa"/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1985" w:type="dxa"/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850" w:type="dxa"/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C51CC" w:rsidRPr="00A50FB3" w:rsidRDefault="007B7388" w:rsidP="007B7388">
      <w:pPr>
        <w:pStyle w:val="NormalJustificado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Local/Data</w:t>
      </w:r>
    </w:p>
    <w:p w:rsidR="00696CC1" w:rsidRPr="00A50FB3" w:rsidRDefault="00696CC1" w:rsidP="007B7388">
      <w:pPr>
        <w:jc w:val="both"/>
        <w:rPr>
          <w:rFonts w:cs="Arial"/>
          <w:sz w:val="24"/>
          <w:szCs w:val="24"/>
        </w:rPr>
      </w:pPr>
    </w:p>
    <w:p w:rsidR="007B7388" w:rsidRPr="00A50FB3" w:rsidRDefault="007B7388" w:rsidP="007B7388">
      <w:pPr>
        <w:jc w:val="both"/>
        <w:rPr>
          <w:rFonts w:cs="Arial"/>
          <w:sz w:val="24"/>
          <w:szCs w:val="24"/>
        </w:rPr>
      </w:pPr>
    </w:p>
    <w:p w:rsidR="007B7388" w:rsidRPr="00A50FB3" w:rsidRDefault="007B7388" w:rsidP="007B7388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536"/>
      </w:tblGrid>
      <w:tr w:rsidR="007B7388" w:rsidRPr="00A50FB3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Assinatura do(a) beneficiário(a) ou de seu representante legal</w:t>
            </w:r>
          </w:p>
        </w:tc>
        <w:tc>
          <w:tcPr>
            <w:tcW w:w="425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Abono da assinatura pela instituição financeira</w:t>
            </w:r>
          </w:p>
        </w:tc>
      </w:tr>
    </w:tbl>
    <w:p w:rsidR="00ED6273" w:rsidRPr="00A50FB3" w:rsidRDefault="00ED6273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CA0F19" w:rsidRDefault="00CA0F19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Pr="00A50FB3" w:rsidRDefault="00A50FB3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6A5244">
      <w:pPr>
        <w:ind w:left="142"/>
        <w:jc w:val="center"/>
        <w:rPr>
          <w:rFonts w:cs="Arial"/>
          <w:color w:val="auto"/>
          <w:sz w:val="24"/>
          <w:szCs w:val="24"/>
        </w:rPr>
      </w:pPr>
      <w:r w:rsidRPr="00A50FB3">
        <w:rPr>
          <w:rFonts w:cs="Arial"/>
          <w:b/>
          <w:bCs/>
          <w:color w:val="auto"/>
          <w:sz w:val="24"/>
          <w:szCs w:val="24"/>
        </w:rPr>
        <w:t>SAC CAIXA</w:t>
      </w:r>
      <w:r w:rsidRPr="00A50FB3">
        <w:rPr>
          <w:rFonts w:cs="Arial"/>
          <w:color w:val="auto"/>
          <w:sz w:val="24"/>
          <w:szCs w:val="24"/>
        </w:rPr>
        <w:t>: 0800 726 0101 (informações, reclamações, sugestões e elogios)</w:t>
      </w:r>
    </w:p>
    <w:p w:rsidR="006A5244" w:rsidRPr="00A50FB3" w:rsidRDefault="006A5244" w:rsidP="006A5244">
      <w:pPr>
        <w:tabs>
          <w:tab w:val="left" w:pos="1985"/>
          <w:tab w:val="left" w:pos="9639"/>
        </w:tabs>
        <w:jc w:val="center"/>
        <w:rPr>
          <w:rFonts w:cs="Arial"/>
          <w:color w:val="auto"/>
          <w:sz w:val="24"/>
          <w:szCs w:val="24"/>
        </w:rPr>
      </w:pPr>
      <w:r w:rsidRPr="00A50FB3">
        <w:rPr>
          <w:rFonts w:cs="Arial"/>
          <w:b/>
          <w:color w:val="auto"/>
          <w:sz w:val="24"/>
          <w:szCs w:val="24"/>
        </w:rPr>
        <w:t>Para pessoas com deficiência auditiva</w:t>
      </w:r>
      <w:r w:rsidR="00D26C13" w:rsidRPr="00A50FB3">
        <w:rPr>
          <w:rFonts w:cs="Arial"/>
          <w:b/>
          <w:color w:val="auto"/>
          <w:sz w:val="24"/>
          <w:szCs w:val="24"/>
        </w:rPr>
        <w:t xml:space="preserve"> ou de fala</w:t>
      </w:r>
      <w:r w:rsidRPr="00A50FB3">
        <w:rPr>
          <w:rFonts w:cs="Arial"/>
          <w:b/>
          <w:color w:val="auto"/>
          <w:sz w:val="24"/>
          <w:szCs w:val="24"/>
        </w:rPr>
        <w:t>:</w:t>
      </w:r>
      <w:r w:rsidRPr="00A50FB3">
        <w:rPr>
          <w:rFonts w:cs="Arial"/>
          <w:color w:val="auto"/>
          <w:sz w:val="24"/>
          <w:szCs w:val="24"/>
        </w:rPr>
        <w:t xml:space="preserve"> 0800 726 2492</w:t>
      </w:r>
    </w:p>
    <w:p w:rsidR="006A5244" w:rsidRPr="00A50FB3" w:rsidRDefault="006A5244" w:rsidP="006A5244">
      <w:pPr>
        <w:jc w:val="center"/>
        <w:rPr>
          <w:rFonts w:cs="Arial"/>
          <w:color w:val="auto"/>
          <w:sz w:val="24"/>
          <w:szCs w:val="24"/>
        </w:rPr>
      </w:pPr>
      <w:r w:rsidRPr="00A50FB3">
        <w:rPr>
          <w:rFonts w:cs="Arial"/>
          <w:b/>
          <w:color w:val="auto"/>
          <w:sz w:val="24"/>
          <w:szCs w:val="24"/>
        </w:rPr>
        <w:lastRenderedPageBreak/>
        <w:t>Ouvidoria:</w:t>
      </w:r>
      <w:r w:rsidRPr="00A50FB3">
        <w:rPr>
          <w:rFonts w:cs="Arial"/>
          <w:color w:val="auto"/>
          <w:sz w:val="24"/>
          <w:szCs w:val="24"/>
        </w:rPr>
        <w:t xml:space="preserve"> 0800 725 7474 </w:t>
      </w:r>
    </w:p>
    <w:p w:rsidR="006A5244" w:rsidRPr="00A50FB3" w:rsidRDefault="008F054D" w:rsidP="006A5244">
      <w:pPr>
        <w:jc w:val="center"/>
        <w:rPr>
          <w:rFonts w:cs="Arial"/>
          <w:sz w:val="24"/>
          <w:szCs w:val="24"/>
        </w:rPr>
      </w:pPr>
      <w:hyperlink r:id="rId7" w:history="1">
        <w:r w:rsidR="006A5244" w:rsidRPr="00A50FB3">
          <w:rPr>
            <w:rStyle w:val="Hyperlink"/>
            <w:rFonts w:cs="Arial"/>
            <w:b/>
            <w:color w:val="auto"/>
            <w:sz w:val="24"/>
            <w:szCs w:val="24"/>
            <w:u w:val="none"/>
          </w:rPr>
          <w:t>caixa.gov.br</w:t>
        </w:r>
      </w:hyperlink>
    </w:p>
    <w:p w:rsidR="00F82498" w:rsidRDefault="00F82498" w:rsidP="00F07D2F">
      <w:pPr>
        <w:pStyle w:val="Normal1"/>
        <w:keepLines w:val="0"/>
        <w:tabs>
          <w:tab w:val="clear" w:pos="8505"/>
        </w:tabs>
        <w:jc w:val="both"/>
        <w:outlineLvl w:val="9"/>
        <w:rPr>
          <w:sz w:val="2"/>
        </w:rPr>
      </w:pPr>
    </w:p>
    <w:sectPr w:rsidR="00F82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54D" w:rsidRDefault="008F054D">
      <w:r>
        <w:separator/>
      </w:r>
    </w:p>
  </w:endnote>
  <w:endnote w:type="continuationSeparator" w:id="0">
    <w:p w:rsidR="008F054D" w:rsidRDefault="008F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62" w:rsidRDefault="00FC68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498" w:rsidRPr="006A5244" w:rsidRDefault="005275F2" w:rsidP="006D67D8">
    <w:pPr>
      <w:pStyle w:val="Rodap"/>
      <w:tabs>
        <w:tab w:val="clear" w:pos="4419"/>
        <w:tab w:val="clear" w:pos="8505"/>
        <w:tab w:val="clear" w:pos="8838"/>
        <w:tab w:val="right" w:pos="9498"/>
      </w:tabs>
      <w:ind w:right="360"/>
      <w:rPr>
        <w:szCs w:val="18"/>
      </w:rPr>
    </w:pPr>
    <w:r w:rsidRPr="006A5244">
      <w:rPr>
        <w:rFonts w:cs="Arial"/>
        <w:szCs w:val="18"/>
      </w:rPr>
      <w:t>37.632 v00</w:t>
    </w:r>
    <w:r w:rsidR="00605249" w:rsidRPr="006A5244">
      <w:rPr>
        <w:rFonts w:cs="Arial"/>
        <w:szCs w:val="18"/>
      </w:rPr>
      <w:t>2</w:t>
    </w:r>
    <w:r w:rsidR="006D67D8" w:rsidRPr="006A5244">
      <w:rPr>
        <w:rFonts w:cs="Arial"/>
        <w:szCs w:val="18"/>
      </w:rPr>
      <w:t xml:space="preserve">   micro</w:t>
    </w:r>
    <w:r w:rsidR="006D67D8" w:rsidRPr="006A5244">
      <w:rPr>
        <w:rFonts w:cs="Arial"/>
        <w:szCs w:val="18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62" w:rsidRDefault="00FC68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54D" w:rsidRDefault="008F054D">
      <w:r>
        <w:separator/>
      </w:r>
    </w:p>
  </w:footnote>
  <w:footnote w:type="continuationSeparator" w:id="0">
    <w:p w:rsidR="008F054D" w:rsidRDefault="008F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62" w:rsidRDefault="00FC68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88" w:rsidRDefault="008F054D" w:rsidP="00B36288">
    <w:pPr>
      <w:ind w:left="2552"/>
      <w:rPr>
        <w:rFonts w:ascii="Swis721 Md BT" w:hAnsi="Swis721 Md BT"/>
        <w:sz w:val="22"/>
      </w:rPr>
    </w:pPr>
    <w:r>
      <w:rPr>
        <w:rFonts w:ascii="Swis721 Md BT" w:hAnsi="Swis721 Md BT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.35pt;margin-top:3.55pt;width:101.4pt;height:24pt;z-index:251657728" o:allowincell="f">
          <v:imagedata r:id="rId1" o:title=""/>
          <w10:wrap type="topAndBottom"/>
        </v:shape>
      </w:pict>
    </w:r>
  </w:p>
  <w:p w:rsidR="00B36288" w:rsidRDefault="006D67D8" w:rsidP="006D67D8">
    <w:pPr>
      <w:ind w:left="2552"/>
      <w:jc w:val="both"/>
      <w:rPr>
        <w:rFonts w:ascii="Swis721 Md BT" w:hAnsi="Swis721 Md BT"/>
        <w:sz w:val="24"/>
      </w:rPr>
    </w:pPr>
    <w:r w:rsidRPr="006D67D8">
      <w:rPr>
        <w:rFonts w:ascii="Swis721 Md BT" w:hAnsi="Swis721 Md BT"/>
        <w:noProof/>
        <w:sz w:val="24"/>
        <w:szCs w:val="24"/>
      </w:rPr>
      <w:t>Declaração para nao incid</w:t>
    </w:r>
    <w:r w:rsidR="004F68C7">
      <w:rPr>
        <w:rFonts w:ascii="Swis721 Md BT" w:hAnsi="Swis721 Md BT"/>
        <w:noProof/>
        <w:sz w:val="24"/>
        <w:szCs w:val="24"/>
      </w:rPr>
      <w:t>ê</w:t>
    </w:r>
    <w:r w:rsidRPr="006D67D8">
      <w:rPr>
        <w:rFonts w:ascii="Swis721 Md BT" w:hAnsi="Swis721 Md BT"/>
        <w:noProof/>
        <w:sz w:val="24"/>
        <w:szCs w:val="24"/>
      </w:rPr>
      <w:t>ncia de IRR</w:t>
    </w:r>
    <w:r>
      <w:rPr>
        <w:rFonts w:ascii="Swis721 Md BT" w:hAnsi="Swis721 Md BT"/>
        <w:noProof/>
        <w:sz w:val="24"/>
        <w:szCs w:val="24"/>
      </w:rPr>
      <w:t>F</w:t>
    </w:r>
  </w:p>
  <w:p w:rsidR="00B36288" w:rsidRDefault="00B36288" w:rsidP="00B36288">
    <w:pPr>
      <w:pStyle w:val="MNN1"/>
      <w:numPr>
        <w:ilvl w:val="0"/>
        <w:numId w:val="0"/>
      </w:numPr>
      <w:rPr>
        <w:noProof w:val="0"/>
        <w:spacing w:val="0"/>
      </w:rPr>
    </w:pPr>
  </w:p>
  <w:p w:rsidR="00B36288" w:rsidRDefault="00B36288" w:rsidP="00B36288">
    <w:pPr>
      <w:pStyle w:val="Cabealho"/>
    </w:pPr>
  </w:p>
  <w:p w:rsidR="00F82498" w:rsidRDefault="00F82498">
    <w:pPr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62" w:rsidRDefault="00FC68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W0FNMOHiZe2c6KIgllPmrqNJxFJ3Fq6NeCxwLT/AyzhH/yRN2kibtPujkoJSaylY0WBtKGO9xaXt4rB0A0zg==" w:salt="IOwF8WzOsYPyidX22n6xFQ==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60"/>
    <w:rsid w:val="00022178"/>
    <w:rsid w:val="00044EDE"/>
    <w:rsid w:val="000F6D7A"/>
    <w:rsid w:val="0010522C"/>
    <w:rsid w:val="001E7EB1"/>
    <w:rsid w:val="00274369"/>
    <w:rsid w:val="002E7755"/>
    <w:rsid w:val="002F0482"/>
    <w:rsid w:val="0032606B"/>
    <w:rsid w:val="0034226D"/>
    <w:rsid w:val="003D69FD"/>
    <w:rsid w:val="00497E29"/>
    <w:rsid w:val="004C51CC"/>
    <w:rsid w:val="004F68C7"/>
    <w:rsid w:val="005128E0"/>
    <w:rsid w:val="005275F2"/>
    <w:rsid w:val="005D6B15"/>
    <w:rsid w:val="00605249"/>
    <w:rsid w:val="00636483"/>
    <w:rsid w:val="00696CC1"/>
    <w:rsid w:val="006971E3"/>
    <w:rsid w:val="006A5244"/>
    <w:rsid w:val="006D30AB"/>
    <w:rsid w:val="006D67D8"/>
    <w:rsid w:val="006D7D9F"/>
    <w:rsid w:val="00740439"/>
    <w:rsid w:val="007B7388"/>
    <w:rsid w:val="007E1AE0"/>
    <w:rsid w:val="008B6AED"/>
    <w:rsid w:val="008C0A0A"/>
    <w:rsid w:val="008E52BD"/>
    <w:rsid w:val="008F054D"/>
    <w:rsid w:val="008F1EEF"/>
    <w:rsid w:val="00911D88"/>
    <w:rsid w:val="00955B20"/>
    <w:rsid w:val="00A50FB3"/>
    <w:rsid w:val="00AC5723"/>
    <w:rsid w:val="00AE1579"/>
    <w:rsid w:val="00AE1A08"/>
    <w:rsid w:val="00AF4F27"/>
    <w:rsid w:val="00B045BE"/>
    <w:rsid w:val="00B36288"/>
    <w:rsid w:val="00B82DB6"/>
    <w:rsid w:val="00B83179"/>
    <w:rsid w:val="00BE7D7F"/>
    <w:rsid w:val="00C83038"/>
    <w:rsid w:val="00C9709F"/>
    <w:rsid w:val="00CA0F19"/>
    <w:rsid w:val="00CE0DEA"/>
    <w:rsid w:val="00CF461A"/>
    <w:rsid w:val="00D26C13"/>
    <w:rsid w:val="00D3304C"/>
    <w:rsid w:val="00D35FFF"/>
    <w:rsid w:val="00DE633A"/>
    <w:rsid w:val="00E51D60"/>
    <w:rsid w:val="00E64DED"/>
    <w:rsid w:val="00EB47BD"/>
    <w:rsid w:val="00EB4D79"/>
    <w:rsid w:val="00ED6273"/>
    <w:rsid w:val="00F06AEE"/>
    <w:rsid w:val="00F07D2F"/>
    <w:rsid w:val="00F216FB"/>
    <w:rsid w:val="00F46DFD"/>
    <w:rsid w:val="00F82498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C3E302B-1DDB-4A29-877A-871982E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NormalJustificado">
    <w:name w:val="Normal + Justificado"/>
    <w:basedOn w:val="Normal"/>
    <w:pPr>
      <w:jc w:val="both"/>
    </w:pPr>
  </w:style>
  <w:style w:type="paragraph" w:customStyle="1" w:styleId="Default">
    <w:name w:val="Default"/>
    <w:rsid w:val="00ED6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rsid w:val="00B045BE"/>
    <w:rPr>
      <w:color w:val="800080"/>
      <w:u w:val="single"/>
    </w:rPr>
  </w:style>
  <w:style w:type="table" w:styleId="Tabelacomgrade">
    <w:name w:val="Table Grid"/>
    <w:basedOn w:val="Tabelanormal"/>
    <w:rsid w:val="005D6B15"/>
    <w:pPr>
      <w:tabs>
        <w:tab w:val="left" w:pos="850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N1">
    <w:name w:val="MNN1"/>
    <w:next w:val="Normal"/>
    <w:rsid w:val="00B36288"/>
    <w:pPr>
      <w:numPr>
        <w:numId w:val="1"/>
      </w:numPr>
    </w:pPr>
    <w:rPr>
      <w:rFonts w:ascii="Arial" w:hAnsi="Arial"/>
      <w:noProof/>
      <w:spacing w:val="10"/>
      <w:sz w:val="18"/>
    </w:rPr>
  </w:style>
  <w:style w:type="paragraph" w:customStyle="1" w:styleId="Normal3">
    <w:name w:val="Normal 3"/>
    <w:basedOn w:val="Normal"/>
    <w:rsid w:val="006D67D8"/>
    <w:pPr>
      <w:keepLines/>
      <w:tabs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rsid w:val="006D67D8"/>
    <w:pPr>
      <w:keepLines/>
      <w:tabs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2">
    <w:name w:val="Normal 2"/>
    <w:basedOn w:val="Normal"/>
    <w:rsid w:val="006D67D8"/>
    <w:pPr>
      <w:keepLines/>
      <w:tabs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5">
    <w:name w:val="Normal 5"/>
    <w:basedOn w:val="Normal"/>
    <w:rsid w:val="006D67D8"/>
    <w:pPr>
      <w:keepLines/>
      <w:tabs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rsid w:val="006D67D8"/>
    <w:pPr>
      <w:keepLines/>
      <w:tabs>
        <w:tab w:val="clear" w:pos="8505"/>
      </w:tabs>
      <w:spacing w:before="120"/>
      <w:jc w:val="both"/>
      <w:outlineLvl w:val="5"/>
    </w:pPr>
    <w:rPr>
      <w:color w:val="auto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ixa.gov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63064\AppData\Local\Temp\Temp1_37632002.zip\MO37632V002%20-%20Declara&#231;&#227;o%20para%20nao%20incid&#234;ncia%20de%20IRRF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MO37632V002 - Declaração para nao incidência de IRRF</Template>
  <TotalTime>0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Investidor</vt:lpstr>
    </vt:vector>
  </TitlesOfParts>
  <Company>CAIXA ECONOMICA FEDERAL</Company>
  <LinksUpToDate>false</LinksUpToDate>
  <CharactersWithSpaces>1737</CharactersWithSpaces>
  <SharedDoc>false</SharedDoc>
  <HLinks>
    <vt:vector size="6" baseType="variant">
      <vt:variant>
        <vt:i4>1835092</vt:i4>
      </vt:variant>
      <vt:variant>
        <vt:i4>47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Investidor</dc:title>
  <dc:subject/>
  <dc:creator>Caixa</dc:creator>
  <cp:keywords/>
  <cp:lastModifiedBy>Gustavo Anderson Ferreira de Barros</cp:lastModifiedBy>
  <cp:revision>2</cp:revision>
  <cp:lastPrinted>2013-09-03T18:11:00Z</cp:lastPrinted>
  <dcterms:created xsi:type="dcterms:W3CDTF">2020-03-31T13:59:00Z</dcterms:created>
  <dcterms:modified xsi:type="dcterms:W3CDTF">2020-03-31T13:59:00Z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iteId">
    <vt:lpwstr>ab9bba98-684a-43fb-add8-9c2bebede229</vt:lpwstr>
  </property>
  <property fmtid="{D5CDD505-2E9C-101B-9397-08002B2CF9AE}" pid="4" name="MSIP_Label_fde7aacd-7cc4-4c31-9e6f-7ef306428f09_Owner">
    <vt:lpwstr>c833350@corp.caixa.gov.br</vt:lpwstr>
  </property>
  <property fmtid="{D5CDD505-2E9C-101B-9397-08002B2CF9AE}" pid="5" name="MSIP_Label_fde7aacd-7cc4-4c31-9e6f-7ef306428f09_SetDate">
    <vt:lpwstr>2020-03-30T19:36:11.8180076Z</vt:lpwstr>
  </property>
  <property fmtid="{D5CDD505-2E9C-101B-9397-08002B2CF9AE}" pid="6" name="MSIP_Label_fde7aacd-7cc4-4c31-9e6f-7ef306428f09_Name">
    <vt:lpwstr>#PUBLICO</vt:lpwstr>
  </property>
  <property fmtid="{D5CDD505-2E9C-101B-9397-08002B2CF9AE}" pid="7" name="MSIP_Label_fde7aacd-7cc4-4c31-9e6f-7ef306428f09_Application">
    <vt:lpwstr>Microsoft Azure Information Protection</vt:lpwstr>
  </property>
  <property fmtid="{D5CDD505-2E9C-101B-9397-08002B2CF9AE}" pid="8" name="MSIP_Label_fde7aacd-7cc4-4c31-9e6f-7ef306428f09_ActionId">
    <vt:lpwstr>5eae2c38-73d9-4fff-8879-fa83f8616c9e</vt:lpwstr>
  </property>
  <property fmtid="{D5CDD505-2E9C-101B-9397-08002B2CF9AE}" pid="9" name="MSIP_Label_fde7aacd-7cc4-4c31-9e6f-7ef306428f09_Extended_MSFT_Method">
    <vt:lpwstr>Manual</vt:lpwstr>
  </property>
  <property fmtid="{D5CDD505-2E9C-101B-9397-08002B2CF9AE}" pid="10" name="Sensitivity">
    <vt:lpwstr>#PUBLICO</vt:lpwstr>
  </property>
</Properties>
</file>